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84BA6" w:rsidRPr="00184BA6" w:rsidRDefault="00184BA6" w:rsidP="00184BA6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18.12.2020г                                                 </w:t>
      </w:r>
      <w:r w:rsidR="0069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 изменениями от 01.02.2021г</w:t>
      </w:r>
      <w:proofErr w:type="gramStart"/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71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14.04.2021г</w:t>
      </w:r>
      <w:r w:rsidR="00E5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28.09.2021г</w:t>
      </w:r>
      <w:r w:rsidR="0001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19.11.2021г</w:t>
      </w:r>
      <w:r w:rsidR="001B6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21.12.2021г</w:t>
      </w:r>
      <w:r w:rsidR="00AB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2021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022BA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AB6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64A0">
        <w:rPr>
          <w:rFonts w:ascii="Times New Roman" w:eastAsia="Times New Roman" w:hAnsi="Times New Roman" w:cs="Times New Roman"/>
          <w:sz w:val="24"/>
          <w:szCs w:val="24"/>
          <w:lang w:eastAsia="ru-RU"/>
        </w:rPr>
        <w:t>11 728 1</w:t>
      </w:r>
      <w:r w:rsidR="00267305">
        <w:rPr>
          <w:rFonts w:ascii="Times New Roman" w:eastAsia="Times New Roman" w:hAnsi="Times New Roman" w:cs="Times New Roman"/>
          <w:sz w:val="24"/>
          <w:szCs w:val="24"/>
          <w:lang w:eastAsia="ru-RU"/>
        </w:rPr>
        <w:t>21,64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9D2"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57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02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</w:t>
      </w:r>
      <w:r w:rsidR="006D5281"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281">
        <w:rPr>
          <w:rFonts w:ascii="Times New Roman" w:eastAsia="Times New Roman" w:hAnsi="Times New Roman" w:cs="Times New Roman"/>
          <w:sz w:val="24"/>
          <w:szCs w:val="24"/>
          <w:lang w:eastAsia="ru-RU"/>
        </w:rPr>
        <w:t>12 093 561,64</w:t>
      </w:r>
      <w:r w:rsidR="006D5281"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D5281" w:rsidRPr="00EA762F" w:rsidRDefault="00184BA6" w:rsidP="006D52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267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поселения в сумме </w:t>
      </w:r>
      <w:r w:rsidR="006D5281">
        <w:rPr>
          <w:rFonts w:ascii="Times New Roman" w:eastAsia="Times New Roman" w:hAnsi="Times New Roman" w:cs="Times New Roman"/>
          <w:sz w:val="24"/>
          <w:szCs w:val="24"/>
          <w:lang w:eastAsia="ru-RU"/>
        </w:rPr>
        <w:t>365 440,00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281" w:rsidRPr="00EA7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579D2" w:rsidRPr="00C41A42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84BA6" w:rsidRPr="00184BA6" w:rsidRDefault="00E579D2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4BA6"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2022 год: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11 089 166,04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11 089 166,04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2023 год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в сумме 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Pr="00184B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11 141 319,91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 распределения доходов в бюджет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 годов  согласно приложению 1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C511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классификации доходов бюджетов на 2021 год и плановый период 2022-2023 годов согласно приложению 2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 год в сумме  -  8 048 170,00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2022 год в сумме  -   6 914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в сумме  -   6 831 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 в сумме - </w:t>
      </w:r>
      <w:r w:rsidR="006D5281">
        <w:rPr>
          <w:rFonts w:ascii="Times New Roman" w:eastAsia="Times New Roman" w:hAnsi="Times New Roman" w:cs="Times New Roman"/>
          <w:sz w:val="24"/>
          <w:szCs w:val="24"/>
          <w:lang w:eastAsia="ru-RU"/>
        </w:rPr>
        <w:t>2 706 151,64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2022 год в сумме -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281">
        <w:rPr>
          <w:rFonts w:ascii="Times New Roman" w:eastAsia="Times New Roman" w:hAnsi="Times New Roman" w:cs="Times New Roman"/>
          <w:sz w:val="24"/>
          <w:szCs w:val="24"/>
          <w:lang w:eastAsia="ru-RU"/>
        </w:rPr>
        <w:t>2 827 245,41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</w:t>
      </w:r>
      <w:r w:rsidR="006D5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2023 год в сумме -</w:t>
      </w:r>
      <w:r w:rsidR="0071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281">
        <w:rPr>
          <w:rFonts w:ascii="Times New Roman" w:eastAsia="Times New Roman" w:hAnsi="Times New Roman" w:cs="Times New Roman"/>
          <w:sz w:val="24"/>
          <w:szCs w:val="24"/>
          <w:lang w:eastAsia="ru-RU"/>
        </w:rPr>
        <w:t>2 926 421,03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2021 год и плановый период 2022-2023 годов согласно приложению 3 к настоящему Решению.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 год и плановый период 2022-2023 годов, согласно приложению 4 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плановый период 2022-2023 годов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ассигнования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 и плановый период 2022-2023 годов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классификации расходов  бюджета Иль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2021год согласно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2022-2023 годов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2021 год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2022-2023 годов согласно приложению 9 к настоящему Решению;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2022 год в сумме – 276 600,00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2023 год в сумме – 556 500,00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2020 год в сумме       - 0,00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2021 год в сумме       - 0,00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2022 год в сумме       -0,00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2021 год в сумме -  50 000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2022 год в сумме – 50 000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2023 год в сумме – 50 000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на плановый период 2022 и 2023 годов согласно приложению 10 настоящего Решения.</w:t>
      </w:r>
    </w:p>
    <w:p w:rsidR="00303E99" w:rsidRPr="00303E99" w:rsidRDefault="00184BA6" w:rsidP="00303E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г, из бюджета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ипальными программами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</w:t>
      </w:r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 Илья-</w:t>
      </w:r>
      <w:proofErr w:type="spellStart"/>
      <w:r w:rsid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Высоковского</w:t>
      </w:r>
      <w:proofErr w:type="spellEnd"/>
      <w:r w:rsidR="00303E99" w:rsidRPr="00303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184BA6" w:rsidRPr="00184BA6" w:rsidRDefault="00184BA6" w:rsidP="0030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</w:t>
      </w:r>
      <w:r w:rsidR="00F0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2021 год в сумме –2 846</w:t>
      </w:r>
      <w:r w:rsidR="00C511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136,50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2022 год в сумме –  2 414 800руб;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2023 год в сумме – 2 464 800 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9. Муниципальные заимствования, муниципальный долг Иль</w:t>
      </w:r>
      <w:proofErr w:type="gram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2022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2023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2024 года  в сумме 0,00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</w:t>
      </w:r>
      <w:r w:rsidR="006F7E2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 расходов на обслуживание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долга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2021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2022 год в сумме     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2023 год в сумме      0,00 руб.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2021-2023 год согласно приложению 11 </w:t>
      </w: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2022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2023 год в сумме 0,00 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184BA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2021 году и плановом периоде 2022 и 2023 годов муниципальные гарантии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предоставляются.</w:t>
      </w: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Pr="00184BA6" w:rsidRDefault="00E579D2" w:rsidP="00E57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E579D2" w:rsidRPr="00184BA6" w:rsidRDefault="00E579D2" w:rsidP="00E5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9D2" w:rsidRPr="00184BA6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E579D2" w:rsidRPr="00184BA6" w:rsidRDefault="00E579D2" w:rsidP="00E5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Default="00E579D2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9D2" w:rsidRPr="004F1C79" w:rsidRDefault="00E579D2" w:rsidP="00E57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Особенности установления отдельных расходных обязательств Иль</w:t>
      </w:r>
      <w:proofErr w:type="gram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E579D2" w:rsidRPr="004F1C79" w:rsidRDefault="00E579D2" w:rsidP="00E579D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размер увеличения (индексации) денежного вознаграждения (должностного оклада) Главы Илья-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 размеров месячных окладов муниципальных служащих Иль</w:t>
      </w:r>
      <w:proofErr w:type="gram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замещаемыми ими должностями муниципальной службы  и размеров месячных окладов муниципальных служащих Илья-</w:t>
      </w:r>
      <w:proofErr w:type="spellStart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Высоковского</w:t>
      </w:r>
      <w:proofErr w:type="spellEnd"/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присвоенным им классными чинами муниципальной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октября 2021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равног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1,04</w:t>
      </w:r>
      <w:r w:rsidRPr="004F1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C51129" w:rsidRPr="00E579D2" w:rsidRDefault="00184BA6" w:rsidP="00E579D2"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="00E5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03E99" w:rsidRDefault="00303E99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18.12.2020 г. №29  </w:t>
      </w: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184B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плановый период 2022 -2023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184BA6" w:rsidRPr="00184BA6" w:rsidTr="00AB6C90">
        <w:trPr>
          <w:trHeight w:val="427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184BA6" w:rsidRPr="00184BA6" w:rsidTr="00AB6C90">
        <w:trPr>
          <w:trHeight w:val="270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4BA6" w:rsidRPr="00184BA6" w:rsidTr="00AB6C90">
        <w:trPr>
          <w:trHeight w:val="270"/>
        </w:trPr>
        <w:tc>
          <w:tcPr>
            <w:tcW w:w="9465" w:type="dxa"/>
            <w:gridSpan w:val="3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705"/>
        </w:trPr>
        <w:tc>
          <w:tcPr>
            <w:tcW w:w="3170" w:type="dxa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825"/>
        </w:trPr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BA6" w:rsidRPr="00184BA6" w:rsidTr="00AB6C90">
        <w:trPr>
          <w:trHeight w:val="555"/>
        </w:trPr>
        <w:tc>
          <w:tcPr>
            <w:tcW w:w="317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18.12.2020г № 29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2021 год  и плановый  период 2022- 2023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184BA6" w:rsidRPr="00184BA6" w:rsidTr="00AB6C90">
        <w:trPr>
          <w:trHeight w:val="384"/>
        </w:trPr>
        <w:tc>
          <w:tcPr>
            <w:tcW w:w="31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84BA6" w:rsidRPr="00184BA6" w:rsidTr="00AB6C90">
        <w:trPr>
          <w:trHeight w:val="169"/>
        </w:trPr>
        <w:tc>
          <w:tcPr>
            <w:tcW w:w="310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973 8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184BA6" w:rsidRPr="00184BA6" w:rsidRDefault="006D52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8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184BA6" w:rsidRPr="00184BA6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968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303E99">
        <w:trPr>
          <w:trHeight w:val="183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84B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184BA6" w:rsidRPr="00267305" w:rsidRDefault="0026730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23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10 754 321,64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9 742 145,41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9 757 521,03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7 880 920,00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91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F" w:rsidRPr="00184BA6" w:rsidTr="00AB6C90">
        <w:trPr>
          <w:trHeight w:val="147"/>
        </w:trPr>
        <w:tc>
          <w:tcPr>
            <w:tcW w:w="3109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4403" w:type="dxa"/>
          </w:tcPr>
          <w:p w:rsidR="00F0597F" w:rsidRPr="00184BA6" w:rsidRDefault="00F0597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59" w:type="dxa"/>
          </w:tcPr>
          <w:p w:rsidR="00F0597F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74 250,00</w:t>
            </w:r>
          </w:p>
        </w:tc>
        <w:tc>
          <w:tcPr>
            <w:tcW w:w="1912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F0597F" w:rsidRPr="00184BA6" w:rsidRDefault="00F0597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184BA6" w:rsidRPr="00184BA6" w:rsidRDefault="00C51129" w:rsidP="00C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296" w:type="dxa"/>
          </w:tcPr>
          <w:p w:rsidR="00184BA6" w:rsidRPr="00184BA6" w:rsidRDefault="00C511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147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12" w:type="dxa"/>
          </w:tcPr>
          <w:p w:rsidR="00184BA6" w:rsidRPr="00184BA6" w:rsidRDefault="00AB1044" w:rsidP="00F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92"/>
        </w:trPr>
        <w:tc>
          <w:tcPr>
            <w:tcW w:w="3109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11 728 1</w:t>
            </w:r>
            <w:r w:rsidR="0026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1912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296" w:type="dxa"/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18.12.2020 г  №29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2021 год  и плановый период 2022-2023 годов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184BA6" w:rsidRPr="00184BA6" w:rsidTr="00AB6C90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868 200,00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10 859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9 824 145,41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9 839 521,03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12C5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6A4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330 2 02 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68564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74 250,00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426EB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A74473" w:rsidP="00AB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11 728 1</w:t>
            </w:r>
            <w:r w:rsidR="00A76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AB104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18.12.2020г  № 29  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184BA6" w:rsidRPr="00184BA6" w:rsidTr="00AB6C90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365 440,00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A74473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-11 728 121,64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EA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</w:t>
            </w:r>
            <w:r w:rsidR="00E57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</w:tbl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  по кодам </w:t>
      </w:r>
      <w:proofErr w:type="gram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184BA6" w:rsidRPr="00184BA6" w:rsidRDefault="00184BA6" w:rsidP="00184BA6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184BA6" w:rsidRPr="00184BA6" w:rsidTr="00AB6C90">
        <w:trPr>
          <w:trHeight w:val="1395"/>
        </w:trPr>
        <w:tc>
          <w:tcPr>
            <w:tcW w:w="4608" w:type="dxa"/>
            <w:gridSpan w:val="2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2023год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184BA6" w:rsidRPr="00184BA6" w:rsidTr="00AB6C90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980" w:type="dxa"/>
          </w:tcPr>
          <w:p w:rsidR="00184BA6" w:rsidRPr="00184BA6" w:rsidRDefault="001D776E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- 11 728 121,64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 w:rsidR="0030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  <w:tc>
          <w:tcPr>
            <w:tcW w:w="1980" w:type="dxa"/>
          </w:tcPr>
          <w:p w:rsidR="00184BA6" w:rsidRPr="00184BA6" w:rsidRDefault="001D776E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12 093 561,64</w:t>
            </w:r>
          </w:p>
        </w:tc>
        <w:tc>
          <w:tcPr>
            <w:tcW w:w="1881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10 639 145,41</w:t>
            </w:r>
          </w:p>
        </w:tc>
        <w:tc>
          <w:tcPr>
            <w:tcW w:w="1843" w:type="dxa"/>
          </w:tcPr>
          <w:p w:rsidR="00184BA6" w:rsidRPr="00184BA6" w:rsidRDefault="00D84300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10 719 521,03</w:t>
            </w:r>
          </w:p>
        </w:tc>
      </w:tr>
      <w:tr w:rsidR="00184BA6" w:rsidRPr="00184BA6" w:rsidTr="00AB6C90">
        <w:tc>
          <w:tcPr>
            <w:tcW w:w="1368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84BA6" w:rsidRPr="00184BA6" w:rsidRDefault="001D776E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365 440,00</w:t>
            </w:r>
          </w:p>
        </w:tc>
        <w:tc>
          <w:tcPr>
            <w:tcW w:w="1881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4BA6" w:rsidRPr="00184BA6" w:rsidRDefault="00184BA6" w:rsidP="00184BA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18.12.2020г № 29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 год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A29B1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поселения»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EA29B1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9B1" w:rsidRPr="00184BA6" w:rsidRDefault="00D84300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2 481 146,29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1 803 520,05</w:t>
            </w:r>
          </w:p>
        </w:tc>
      </w:tr>
      <w:tr w:rsidR="00184BA6" w:rsidRPr="00184BA6" w:rsidTr="00AB6C90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1 803 520,05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1 803 520,05</w:t>
            </w:r>
          </w:p>
        </w:tc>
      </w:tr>
      <w:tr w:rsidR="00184BA6" w:rsidRPr="00184BA6" w:rsidTr="00AB6C90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677 626,24</w:t>
            </w:r>
          </w:p>
        </w:tc>
      </w:tr>
      <w:tr w:rsidR="00184BA6" w:rsidRPr="00184BA6" w:rsidTr="00AB6C90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677 626,24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37 838,74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8430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129 787,50</w:t>
            </w:r>
          </w:p>
        </w:tc>
      </w:tr>
      <w:tr w:rsidR="00184BA6" w:rsidRPr="00184BA6" w:rsidTr="00AB6C90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37 629,14</w:t>
            </w:r>
          </w:p>
        </w:tc>
      </w:tr>
      <w:tr w:rsidR="00184BA6" w:rsidRPr="00184BA6" w:rsidTr="00AB6C90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DF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37 629,14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DF30CD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184BA6" w:rsidRPr="00184BA6" w:rsidTr="00AB6C90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9A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082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6 868</w:t>
            </w:r>
            <w:r w:rsidR="0039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634,57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626 322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D776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514 290,00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90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4897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82DF9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97" w:rsidRPr="00184BA6" w:rsidRDefault="00064897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84BA6" w:rsidRPr="00184BA6" w:rsidTr="00AB6C90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805B20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168 876,00</w:t>
            </w:r>
          </w:p>
        </w:tc>
      </w:tr>
      <w:tr w:rsidR="00184BA6" w:rsidRPr="00184BA6" w:rsidTr="00AB6C90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назначения.</w:t>
            </w:r>
            <w:r w:rsidR="00F3777B" w:rsidRPr="00F3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</w:tr>
      <w:tr w:rsidR="00FB2858" w:rsidRPr="00184BA6" w:rsidTr="00AB6C90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FB2858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8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FB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F3777B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696 326</w:t>
            </w:r>
            <w:r w:rsidR="00B9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184BA6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805B20" w:rsidRPr="00184BA6" w:rsidTr="00AB6C90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B20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184BA6" w:rsidRPr="00184BA6" w:rsidTr="00AB6C90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9A6909" w:rsidRDefault="00F3777B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9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093 561,64</w:t>
            </w:r>
          </w:p>
        </w:tc>
      </w:tr>
    </w:tbl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от18.12.2020 г №29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2022-2023 год</w:t>
      </w:r>
      <w:proofErr w:type="gramEnd"/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9A6909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912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184BA6" w:rsidRPr="00184BA6" w:rsidTr="00AB6C90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C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6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6 241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6 254 000,00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A3018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805B20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A3018B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184BA6" w:rsidRPr="00184BA6" w:rsidTr="00AB6C90"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184BA6" w:rsidRPr="00184BA6" w:rsidRDefault="00184BA6" w:rsidP="00184B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4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805B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муниципального жилого фонда  в рамках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2 320 000,00</w:t>
            </w:r>
          </w:p>
        </w:tc>
      </w:tr>
      <w:tr w:rsidR="00184BA6" w:rsidRPr="00184BA6" w:rsidTr="00AB6C90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BA6" w:rsidRPr="00184BA6" w:rsidRDefault="009A690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BA6" w:rsidRPr="00184BA6" w:rsidRDefault="00EC7BCE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A6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BA6" w:rsidRPr="00184BA6" w:rsidSect="00AB6C90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18.12.2020 г №29 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A3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514 290,00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="00A3018B">
              <w:rPr>
                <w:rFonts w:ascii="Times New Roman" w:hAnsi="Times New Roman" w:cs="Times New Roman"/>
                <w:bCs/>
                <w:color w:val="000000"/>
              </w:rPr>
              <w:t xml:space="preserve"> .</w:t>
            </w:r>
            <w:proofErr w:type="gramEnd"/>
            <w:r w:rsidR="00A30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2DF9" w:rsidRPr="00184BA6" w:rsidTr="00AB6C90">
        <w:tc>
          <w:tcPr>
            <w:tcW w:w="283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населению.</w:t>
            </w:r>
          </w:p>
        </w:tc>
        <w:tc>
          <w:tcPr>
            <w:tcW w:w="937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82DF9" w:rsidRPr="00184BA6" w:rsidRDefault="00082DF9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82DF9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37 629,14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4A3E0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</w:t>
            </w:r>
            <w:proofErr w:type="spellEnd"/>
            <w:r w:rsidR="0032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соковского</w:t>
            </w:r>
            <w:proofErr w:type="spellEnd"/>
            <w:r w:rsidR="00320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320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168 876,00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84BA6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12C31" w:rsidRPr="00184BA6" w:rsidTr="00AB6C90">
        <w:tc>
          <w:tcPr>
            <w:tcW w:w="283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Ивановской области на проведение кадастровых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неиспользуемых земель из состава земель сельскох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озяйственного назначения.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912C31" w:rsidRPr="00184BA6" w:rsidRDefault="00912C31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S7000</w:t>
            </w:r>
          </w:p>
        </w:tc>
        <w:tc>
          <w:tcPr>
            <w:tcW w:w="1134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912C31" w:rsidRPr="00912C31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912C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21BDF" w:rsidRPr="00184BA6" w:rsidTr="00AB6C90">
        <w:tc>
          <w:tcPr>
            <w:tcW w:w="2835" w:type="dxa"/>
          </w:tcPr>
          <w:p w:rsidR="00D21BDF" w:rsidRPr="00184BA6" w:rsidRDefault="00D21BD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D21BDF" w:rsidRPr="00184BA6" w:rsidRDefault="00D21BD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D21BDF" w:rsidRPr="00184BA6" w:rsidRDefault="00D21BDF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D21BDF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2 706 151,64</w:t>
            </w:r>
          </w:p>
        </w:tc>
      </w:tr>
      <w:tr w:rsidR="00184BA6" w:rsidRPr="00184BA6" w:rsidTr="00AB6C90">
        <w:tc>
          <w:tcPr>
            <w:tcW w:w="283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                     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184BA6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84BA6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1 803 520,05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609C4" w:rsidRPr="00133C12" w:rsidRDefault="000609C4" w:rsidP="000609C4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396FF5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677 626,24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0609C4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2 696 326,38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(государственная поддержка лучших работников сельских учреждений культуры)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05 9 00 55194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11 336,50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0609C4" w:rsidRPr="00184BA6" w:rsidRDefault="000609C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09C4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09C4" w:rsidRPr="00184BA6" w:rsidTr="00AB6C90">
        <w:tc>
          <w:tcPr>
            <w:tcW w:w="283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9C4" w:rsidRPr="00184BA6" w:rsidRDefault="000609C4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09C4" w:rsidRPr="00184BA6" w:rsidRDefault="00396FF5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12 093 561,64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18.12.2020г№ 29</w:t>
      </w:r>
    </w:p>
    <w:p w:rsidR="00184BA6" w:rsidRPr="00184BA6" w:rsidRDefault="00184BA6" w:rsidP="00184BA6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2022-2023 год</w:t>
      </w:r>
    </w:p>
    <w:p w:rsidR="00184BA6" w:rsidRPr="00184BA6" w:rsidRDefault="00184BA6" w:rsidP="00184BA6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 год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="00B745BD">
              <w:rPr>
                <w:rFonts w:ascii="Times New Roman" w:hAnsi="Times New Roman" w:cs="Times New Roman"/>
              </w:rPr>
              <w:t>.</w:t>
            </w:r>
            <w:r w:rsidR="00B745B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«Забота и внимание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84BA6" w:rsidRPr="00184BA6" w:rsidRDefault="00B745BD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</w:t>
            </w:r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B74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="00B745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размещения заказов на поставки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муниципальных нужд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 w:rsidRPr="0018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674 000,00</w:t>
            </w:r>
          </w:p>
        </w:tc>
        <w:tc>
          <w:tcPr>
            <w:tcW w:w="1660" w:type="dxa"/>
          </w:tcPr>
          <w:p w:rsidR="00184BA6" w:rsidRPr="00184BA6" w:rsidRDefault="0019593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462 600,00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4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  <w:proofErr w:type="gramStart"/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учреждений культурного досуга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2 320 000,00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="00844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142"/>
        </w:trPr>
        <w:tc>
          <w:tcPr>
            <w:tcW w:w="2976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BA6" w:rsidRPr="00184BA6" w:rsidRDefault="00184BA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</w:p>
        </w:tc>
        <w:tc>
          <w:tcPr>
            <w:tcW w:w="1660" w:type="dxa"/>
          </w:tcPr>
          <w:p w:rsidR="00184BA6" w:rsidRPr="00184BA6" w:rsidRDefault="004A3E06" w:rsidP="00184BA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№10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18.12.2020г №29 </w:t>
      </w:r>
    </w:p>
    <w:p w:rsidR="00184BA6" w:rsidRPr="00184BA6" w:rsidRDefault="00184BA6" w:rsidP="00184BA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и плановый период 2022 и 2023 годов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184BA6" w:rsidRPr="00184BA6" w:rsidTr="00AB6C90">
        <w:trPr>
          <w:trHeight w:val="375"/>
        </w:trPr>
        <w:tc>
          <w:tcPr>
            <w:tcW w:w="130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84BA6" w:rsidRPr="00184BA6" w:rsidTr="00AB6C90">
        <w:trPr>
          <w:trHeight w:val="180"/>
        </w:trPr>
        <w:tc>
          <w:tcPr>
            <w:tcW w:w="1309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3 852 627,21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3 753 400,00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3 712 500,00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184BA6" w:rsidRPr="00184BA6" w:rsidRDefault="00444A81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2 752 768,00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rPr>
          <w:trHeight w:val="1030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184BA6" w:rsidRPr="00184BA6" w:rsidRDefault="00444A81" w:rsidP="004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438 137,21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387 300,00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296 400,00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2 926 421,03</w:t>
            </w:r>
          </w:p>
        </w:tc>
      </w:tr>
      <w:tr w:rsidR="001C13AF" w:rsidRPr="00184BA6" w:rsidTr="00AB6C90">
        <w:trPr>
          <w:trHeight w:val="371"/>
        </w:trPr>
        <w:tc>
          <w:tcPr>
            <w:tcW w:w="1309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1C13AF" w:rsidRPr="001C13AF" w:rsidRDefault="001C13AF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73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967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C13AF" w:rsidRPr="001C13AF" w:rsidRDefault="001C13AF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371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184BA6" w:rsidRPr="00184BA6" w:rsidRDefault="006048F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1967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2 827 245,41</w:t>
            </w:r>
          </w:p>
        </w:tc>
        <w:tc>
          <w:tcPr>
            <w:tcW w:w="1790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2 926 421,03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2 481 146,29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2 481 146,29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1 224 000,00</w:t>
            </w:r>
          </w:p>
        </w:tc>
        <w:tc>
          <w:tcPr>
            <w:tcW w:w="1790" w:type="dxa"/>
          </w:tcPr>
          <w:p w:rsidR="00184BA6" w:rsidRPr="00184BA6" w:rsidRDefault="00ED3920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912 600,00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</w:t>
            </w:r>
            <w:r w:rsidR="00184BA6"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184BA6" w:rsidRPr="00184BA6" w:rsidRDefault="00C02B2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184BA6"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rPr>
          <w:trHeight w:val="298"/>
        </w:trPr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184BA6" w:rsidRPr="00184BA6" w:rsidRDefault="0032235A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184BA6" w:rsidRPr="00184BA6" w:rsidRDefault="003F1604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184BA6" w:rsidRPr="00184BA6" w:rsidRDefault="003F1604" w:rsidP="003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7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84BA6" w:rsidRPr="00184BA6" w:rsidTr="00AB6C90">
        <w:tc>
          <w:tcPr>
            <w:tcW w:w="130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184BA6" w:rsidRPr="00184BA6" w:rsidRDefault="009F4B3C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12 093 561,64</w:t>
            </w:r>
          </w:p>
        </w:tc>
        <w:tc>
          <w:tcPr>
            <w:tcW w:w="1967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10 362 545,41</w:t>
            </w:r>
            <w:bookmarkStart w:id="0" w:name="_GoBack"/>
            <w:bookmarkEnd w:id="0"/>
          </w:p>
        </w:tc>
        <w:tc>
          <w:tcPr>
            <w:tcW w:w="1790" w:type="dxa"/>
          </w:tcPr>
          <w:p w:rsidR="00184BA6" w:rsidRPr="00184BA6" w:rsidRDefault="00082DF9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10 163 021,03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18.12.2020г </w:t>
      </w:r>
      <w:proofErr w:type="gram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184BA6" w:rsidRPr="00184BA6" w:rsidTr="00AB6C90">
        <w:trPr>
          <w:trHeight w:val="375"/>
          <w:jc w:val="center"/>
        </w:trPr>
        <w:tc>
          <w:tcPr>
            <w:tcW w:w="4785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84BA6" w:rsidRPr="00184BA6" w:rsidTr="00AB6C90">
        <w:trPr>
          <w:trHeight w:val="270"/>
          <w:jc w:val="center"/>
        </w:trPr>
        <w:tc>
          <w:tcPr>
            <w:tcW w:w="4785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184BA6" w:rsidRPr="00184BA6" w:rsidRDefault="00184BA6" w:rsidP="00184BA6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4BA6" w:rsidRPr="00184BA6" w:rsidTr="00AB6C90">
        <w:trPr>
          <w:jc w:val="center"/>
        </w:trPr>
        <w:tc>
          <w:tcPr>
            <w:tcW w:w="4785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84BA6" w:rsidRPr="00184BA6" w:rsidRDefault="00184BA6" w:rsidP="00184BA6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4BA6" w:rsidRPr="00184BA6" w:rsidSect="00AB6C90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184BA6" w:rsidRPr="00184BA6" w:rsidRDefault="00184BA6" w:rsidP="00184BA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84BA6" w:rsidRPr="00184BA6" w:rsidRDefault="00184BA6" w:rsidP="00184BA6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18.12.2020 г № 29</w:t>
      </w:r>
    </w:p>
    <w:p w:rsidR="00184BA6" w:rsidRPr="00184BA6" w:rsidRDefault="00184BA6" w:rsidP="00184BA6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4BA6" w:rsidRPr="00184BA6" w:rsidRDefault="00184BA6" w:rsidP="00184BA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2021год  и плановый период 2022-2023 годов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2021-2023 году </w:t>
      </w:r>
    </w:p>
    <w:p w:rsidR="00184BA6" w:rsidRPr="00184BA6" w:rsidRDefault="00184BA6" w:rsidP="00184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184BA6" w:rsidRPr="00184BA6" w:rsidTr="00AB6C90">
        <w:trPr>
          <w:trHeight w:val="870"/>
        </w:trPr>
        <w:tc>
          <w:tcPr>
            <w:tcW w:w="502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184BA6" w:rsidRPr="00184BA6" w:rsidTr="00AB6C90">
        <w:trPr>
          <w:trHeight w:val="495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rPr>
          <w:trHeight w:val="450"/>
        </w:trPr>
        <w:tc>
          <w:tcPr>
            <w:tcW w:w="502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BA6" w:rsidRPr="00184BA6" w:rsidTr="00AB6C90">
        <w:tc>
          <w:tcPr>
            <w:tcW w:w="502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4BA6" w:rsidRPr="00184BA6" w:rsidRDefault="00184BA6" w:rsidP="001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1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случаям, в 2021-2023 году </w:t>
      </w: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гарантий по возможным гарантийным случаям в 2021-2023 году, </w:t>
            </w:r>
            <w:proofErr w:type="spell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84BA6" w:rsidRPr="00184BA6" w:rsidTr="00AB6C90">
        <w:tc>
          <w:tcPr>
            <w:tcW w:w="6048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184BA6" w:rsidRPr="00184BA6" w:rsidRDefault="00184BA6" w:rsidP="001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A6" w:rsidRPr="00184BA6" w:rsidRDefault="00184BA6" w:rsidP="00184BA6"/>
    <w:p w:rsidR="00B91898" w:rsidRDefault="00B91898"/>
    <w:sectPr w:rsidR="00B91898" w:rsidSect="00AB6C90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6"/>
    <w:rsid w:val="00010C0F"/>
    <w:rsid w:val="000609C4"/>
    <w:rsid w:val="00064897"/>
    <w:rsid w:val="00082DF9"/>
    <w:rsid w:val="001022BA"/>
    <w:rsid w:val="00164C1D"/>
    <w:rsid w:val="00184BA6"/>
    <w:rsid w:val="00195931"/>
    <w:rsid w:val="001B64A0"/>
    <w:rsid w:val="001C13AF"/>
    <w:rsid w:val="001D776E"/>
    <w:rsid w:val="00267305"/>
    <w:rsid w:val="002A330B"/>
    <w:rsid w:val="00303E99"/>
    <w:rsid w:val="003209FB"/>
    <w:rsid w:val="0032235A"/>
    <w:rsid w:val="003618C0"/>
    <w:rsid w:val="00396FF5"/>
    <w:rsid w:val="003D57AA"/>
    <w:rsid w:val="003F1604"/>
    <w:rsid w:val="00400342"/>
    <w:rsid w:val="00426EB6"/>
    <w:rsid w:val="00444A81"/>
    <w:rsid w:val="004657A8"/>
    <w:rsid w:val="004A3E06"/>
    <w:rsid w:val="005E2C36"/>
    <w:rsid w:val="006048F4"/>
    <w:rsid w:val="00685647"/>
    <w:rsid w:val="00692634"/>
    <w:rsid w:val="006D5281"/>
    <w:rsid w:val="006F7E22"/>
    <w:rsid w:val="007120DC"/>
    <w:rsid w:val="00805B20"/>
    <w:rsid w:val="00844C0A"/>
    <w:rsid w:val="0090725A"/>
    <w:rsid w:val="00912C31"/>
    <w:rsid w:val="009A6909"/>
    <w:rsid w:val="009F4B3C"/>
    <w:rsid w:val="00A3018B"/>
    <w:rsid w:val="00A74473"/>
    <w:rsid w:val="00A76A48"/>
    <w:rsid w:val="00AB1044"/>
    <w:rsid w:val="00AB6C90"/>
    <w:rsid w:val="00B745BD"/>
    <w:rsid w:val="00B91898"/>
    <w:rsid w:val="00B977EF"/>
    <w:rsid w:val="00C02B29"/>
    <w:rsid w:val="00C51129"/>
    <w:rsid w:val="00CA178D"/>
    <w:rsid w:val="00CF5AD2"/>
    <w:rsid w:val="00D12C55"/>
    <w:rsid w:val="00D21BDF"/>
    <w:rsid w:val="00D37895"/>
    <w:rsid w:val="00D84300"/>
    <w:rsid w:val="00DF30CD"/>
    <w:rsid w:val="00DF46CE"/>
    <w:rsid w:val="00E23848"/>
    <w:rsid w:val="00E579D2"/>
    <w:rsid w:val="00EA29B1"/>
    <w:rsid w:val="00EC7BCE"/>
    <w:rsid w:val="00ED3920"/>
    <w:rsid w:val="00F0597F"/>
    <w:rsid w:val="00F3777B"/>
    <w:rsid w:val="00F77E16"/>
    <w:rsid w:val="00FB2858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4BA6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84BA6"/>
  </w:style>
  <w:style w:type="paragraph" w:styleId="a3">
    <w:name w:val="No Spacing"/>
    <w:qFormat/>
    <w:rsid w:val="0018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84B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4B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84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84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A6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1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0126-1055-490F-BF53-10751283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64</Pages>
  <Words>12639</Words>
  <Characters>72048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2021-02-02T05:52:00Z</dcterms:created>
  <dcterms:modified xsi:type="dcterms:W3CDTF">2021-12-23T08:47:00Z</dcterms:modified>
</cp:coreProperties>
</file>